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508" w:rsidRPr="00FF13A0" w:rsidRDefault="00FF13A0">
      <w:pPr>
        <w:jc w:val="center"/>
        <w:rPr>
          <w:sz w:val="14"/>
          <w:szCs w:val="20"/>
        </w:rPr>
      </w:pPr>
      <w:bookmarkStart w:id="0" w:name="_GoBack"/>
      <w:bookmarkEnd w:id="0"/>
      <w:r w:rsidRPr="00FF13A0">
        <w:rPr>
          <w:noProof/>
        </w:rPr>
        <w:drawing>
          <wp:anchor distT="0" distB="0" distL="114300" distR="114300" simplePos="0" relativeHeight="251658752" behindDoc="0" locked="0" layoutInCell="1" allowOverlap="1">
            <wp:simplePos x="0" y="0"/>
            <wp:positionH relativeFrom="margin">
              <wp:align>right</wp:align>
            </wp:positionH>
            <wp:positionV relativeFrom="paragraph">
              <wp:posOffset>8890</wp:posOffset>
            </wp:positionV>
            <wp:extent cx="7143750" cy="2794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0" cy="279400"/>
                    </a:xfrm>
                    <a:prstGeom prst="rect">
                      <a:avLst/>
                    </a:prstGeom>
                    <a:noFill/>
                    <a:ln>
                      <a:noFill/>
                    </a:ln>
                  </pic:spPr>
                </pic:pic>
              </a:graphicData>
            </a:graphic>
            <wp14:sizeRelH relativeFrom="margin">
              <wp14:pctWidth>0</wp14:pctWidth>
            </wp14:sizeRelH>
          </wp:anchor>
        </w:drawing>
      </w:r>
      <w:r w:rsidRPr="00FF13A0">
        <w:rPr>
          <w:noProof/>
          <w:sz w:val="18"/>
          <w:szCs w:val="24"/>
        </w:rPr>
        <w:drawing>
          <wp:anchor distT="0" distB="0" distL="114300" distR="114300" simplePos="0" relativeHeight="251657728" behindDoc="0" locked="0" layoutInCell="0" allowOverlap="1">
            <wp:simplePos x="0" y="0"/>
            <wp:positionH relativeFrom="column">
              <wp:posOffset>-184150</wp:posOffset>
            </wp:positionH>
            <wp:positionV relativeFrom="paragraph">
              <wp:posOffset>-251460</wp:posOffset>
            </wp:positionV>
            <wp:extent cx="925830" cy="94043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925830" cy="940435"/>
                    </a:xfrm>
                    <a:prstGeom prst="rect">
                      <a:avLst/>
                    </a:prstGeom>
                    <a:noFill/>
                  </pic:spPr>
                </pic:pic>
              </a:graphicData>
            </a:graphic>
          </wp:anchor>
        </w:drawing>
      </w:r>
      <w:r w:rsidR="00563EDF" w:rsidRPr="00FF13A0">
        <w:rPr>
          <w:rFonts w:eastAsia="Times New Roman"/>
          <w:b/>
          <w:bCs/>
          <w:color w:val="974D56"/>
          <w:sz w:val="40"/>
          <w:szCs w:val="49"/>
        </w:rPr>
        <w:t>South Cobb High School</w:t>
      </w:r>
      <w:r w:rsidRPr="00FF13A0">
        <w:rPr>
          <w:rFonts w:eastAsia="Times New Roman"/>
          <w:b/>
          <w:bCs/>
          <w:color w:val="974D56"/>
          <w:sz w:val="40"/>
          <w:szCs w:val="49"/>
        </w:rPr>
        <w:t xml:space="preserve"> </w:t>
      </w:r>
    </w:p>
    <w:p w:rsidR="00696508" w:rsidRPr="00FF13A0" w:rsidRDefault="00696508">
      <w:pPr>
        <w:spacing w:line="160" w:lineRule="exact"/>
        <w:rPr>
          <w:sz w:val="18"/>
          <w:szCs w:val="24"/>
        </w:rPr>
      </w:pPr>
    </w:p>
    <w:p w:rsidR="00696508" w:rsidRPr="00FF13A0" w:rsidRDefault="00563EDF">
      <w:pPr>
        <w:jc w:val="center"/>
        <w:rPr>
          <w:sz w:val="14"/>
          <w:szCs w:val="20"/>
        </w:rPr>
      </w:pPr>
      <w:r w:rsidRPr="00FF13A0">
        <w:rPr>
          <w:rFonts w:eastAsia="Times New Roman"/>
          <w:b/>
          <w:bCs/>
          <w:color w:val="974D56"/>
          <w:sz w:val="24"/>
          <w:szCs w:val="36"/>
        </w:rPr>
        <w:t>Cobb County School District</w:t>
      </w:r>
    </w:p>
    <w:p w:rsidR="00696508" w:rsidRPr="00FF13A0" w:rsidRDefault="00696508">
      <w:pPr>
        <w:spacing w:line="20" w:lineRule="exact"/>
        <w:rPr>
          <w:sz w:val="18"/>
          <w:szCs w:val="24"/>
        </w:rPr>
      </w:pPr>
      <w:bookmarkStart w:id="1" w:name="page1"/>
      <w:bookmarkEnd w:id="1"/>
    </w:p>
    <w:p w:rsidR="00696508" w:rsidRPr="00FF13A0" w:rsidRDefault="00563EDF" w:rsidP="00FF13A0">
      <w:pPr>
        <w:jc w:val="center"/>
        <w:rPr>
          <w:sz w:val="14"/>
          <w:szCs w:val="20"/>
        </w:rPr>
      </w:pPr>
      <w:r w:rsidRPr="00FF13A0">
        <w:rPr>
          <w:rFonts w:eastAsia="Times New Roman"/>
          <w:b/>
          <w:bCs/>
          <w:i/>
          <w:iCs/>
          <w:color w:val="974D56"/>
          <w:sz w:val="20"/>
          <w:szCs w:val="28"/>
        </w:rPr>
        <w:t>"One Team, One Goal: Student Success"</w:t>
      </w:r>
    </w:p>
    <w:p w:rsidR="00696508" w:rsidRDefault="00696508">
      <w:pPr>
        <w:spacing w:line="200" w:lineRule="exact"/>
        <w:rPr>
          <w:sz w:val="24"/>
          <w:szCs w:val="24"/>
        </w:rPr>
      </w:pPr>
    </w:p>
    <w:p w:rsidR="00696508" w:rsidRDefault="00696508">
      <w:pPr>
        <w:spacing w:line="200" w:lineRule="exact"/>
        <w:rPr>
          <w:sz w:val="24"/>
          <w:szCs w:val="24"/>
        </w:rPr>
      </w:pPr>
    </w:p>
    <w:p w:rsidR="000430CA" w:rsidRPr="000430CA" w:rsidRDefault="000430CA" w:rsidP="000430CA">
      <w:pPr>
        <w:rPr>
          <w:rFonts w:eastAsia="Times New Roman"/>
        </w:rPr>
      </w:pPr>
      <w:r w:rsidRPr="000430CA">
        <w:rPr>
          <w:rFonts w:eastAsia="Times New Roman"/>
        </w:rPr>
        <w:t>Dear Parent or Guardian:</w:t>
      </w:r>
    </w:p>
    <w:p w:rsidR="000430CA" w:rsidRPr="000430CA" w:rsidRDefault="000430CA" w:rsidP="000430CA">
      <w:pPr>
        <w:rPr>
          <w:rFonts w:eastAsia="Times New Roman"/>
        </w:rPr>
      </w:pPr>
    </w:p>
    <w:p w:rsidR="00806B8E" w:rsidRDefault="00806B8E" w:rsidP="000430CA">
      <w:pPr>
        <w:spacing w:line="360" w:lineRule="atLeast"/>
        <w:rPr>
          <w:rFonts w:eastAsia="Times New Roman"/>
        </w:rPr>
      </w:pPr>
      <w:r w:rsidRPr="00806B8E">
        <w:rPr>
          <w:rFonts w:eastAsia="Times New Roman"/>
        </w:rPr>
        <w:t xml:space="preserve">South Cobb High School has embarked on our </w:t>
      </w:r>
      <w:r w:rsidR="003319FF">
        <w:rPr>
          <w:rFonts w:eastAsia="Times New Roman"/>
        </w:rPr>
        <w:t>“</w:t>
      </w:r>
      <w:r w:rsidR="00FF13A0">
        <w:rPr>
          <w:rFonts w:eastAsia="Times New Roman"/>
        </w:rPr>
        <w:t>S</w:t>
      </w:r>
      <w:r w:rsidRPr="00806B8E">
        <w:rPr>
          <w:rFonts w:eastAsia="Times New Roman"/>
        </w:rPr>
        <w:t xml:space="preserve">chool </w:t>
      </w:r>
      <w:r w:rsidR="00FF13A0">
        <w:rPr>
          <w:rFonts w:eastAsia="Times New Roman"/>
        </w:rPr>
        <w:t>W</w:t>
      </w:r>
      <w:r w:rsidRPr="00806B8E">
        <w:rPr>
          <w:rFonts w:eastAsia="Times New Roman"/>
        </w:rPr>
        <w:t xml:space="preserve">ide </w:t>
      </w:r>
      <w:r w:rsidR="00FF13A0">
        <w:rPr>
          <w:rFonts w:eastAsia="Times New Roman"/>
        </w:rPr>
        <w:t>L</w:t>
      </w:r>
      <w:r w:rsidRPr="00806B8E">
        <w:rPr>
          <w:rFonts w:eastAsia="Times New Roman"/>
        </w:rPr>
        <w:t xml:space="preserve">iteracy </w:t>
      </w:r>
      <w:r w:rsidR="00FF13A0">
        <w:rPr>
          <w:rFonts w:eastAsia="Times New Roman"/>
        </w:rPr>
        <w:t>I</w:t>
      </w:r>
      <w:r w:rsidRPr="00806B8E">
        <w:rPr>
          <w:rFonts w:eastAsia="Times New Roman"/>
        </w:rPr>
        <w:t>nitiative</w:t>
      </w:r>
      <w:r w:rsidR="003319FF">
        <w:rPr>
          <w:rFonts w:eastAsia="Times New Roman"/>
        </w:rPr>
        <w:t>”</w:t>
      </w:r>
      <w:r w:rsidRPr="00806B8E">
        <w:rPr>
          <w:rFonts w:eastAsia="Times New Roman"/>
        </w:rPr>
        <w:t xml:space="preserve">.  </w:t>
      </w:r>
      <w:r w:rsidR="004E436C">
        <w:rPr>
          <w:rFonts w:eastAsia="Times New Roman"/>
        </w:rPr>
        <w:t xml:space="preserve">We will begin </w:t>
      </w:r>
      <w:r w:rsidR="000430CA" w:rsidRPr="000430CA">
        <w:rPr>
          <w:rFonts w:eastAsia="Times New Roman"/>
        </w:rPr>
        <w:t xml:space="preserve">our first novel </w:t>
      </w:r>
      <w:r w:rsidRPr="00806B8E">
        <w:rPr>
          <w:rFonts w:eastAsia="Times New Roman"/>
        </w:rPr>
        <w:t>during “Literacy Block”</w:t>
      </w:r>
      <w:r w:rsidR="000430CA" w:rsidRPr="000430CA">
        <w:rPr>
          <w:rFonts w:eastAsia="Times New Roman"/>
        </w:rPr>
        <w:t xml:space="preserve"> </w:t>
      </w:r>
      <w:r w:rsidR="004E436C">
        <w:rPr>
          <w:rFonts w:eastAsia="Times New Roman"/>
        </w:rPr>
        <w:t>Monday</w:t>
      </w:r>
      <w:r w:rsidRPr="00806B8E">
        <w:rPr>
          <w:rFonts w:eastAsia="Times New Roman"/>
        </w:rPr>
        <w:t xml:space="preserve">.  The novel is entitled </w:t>
      </w:r>
      <w:r w:rsidRPr="00806B8E">
        <w:rPr>
          <w:rFonts w:eastAsia="Times New Roman"/>
          <w:b/>
          <w:u w:val="single"/>
        </w:rPr>
        <w:t>Dear Martin</w:t>
      </w:r>
      <w:r w:rsidRPr="00806B8E">
        <w:rPr>
          <w:rFonts w:eastAsia="Times New Roman"/>
          <w:b/>
        </w:rPr>
        <w:t xml:space="preserve"> by Nic Stone</w:t>
      </w:r>
      <w:r w:rsidRPr="00806B8E">
        <w:rPr>
          <w:rFonts w:eastAsia="Times New Roman"/>
        </w:rPr>
        <w:t xml:space="preserve">. </w:t>
      </w:r>
      <w:r w:rsidR="000430CA" w:rsidRPr="000430CA">
        <w:rPr>
          <w:rFonts w:eastAsia="Times New Roman"/>
        </w:rPr>
        <w:t xml:space="preserve">This novel is a valuable read, however, due to some mild adult language; I want to inform you beforehand. </w:t>
      </w:r>
    </w:p>
    <w:p w:rsidR="00FF13A0" w:rsidRDefault="00FF13A0" w:rsidP="000430CA">
      <w:pPr>
        <w:spacing w:line="360" w:lineRule="atLeast"/>
        <w:rPr>
          <w:rFonts w:eastAsia="Times New Roman"/>
        </w:rPr>
      </w:pPr>
    </w:p>
    <w:p w:rsidR="000430CA" w:rsidRPr="000430CA" w:rsidRDefault="00806B8E" w:rsidP="000430CA">
      <w:pPr>
        <w:spacing w:line="360" w:lineRule="atLeast"/>
        <w:rPr>
          <w:rFonts w:eastAsia="Times New Roman"/>
        </w:rPr>
      </w:pPr>
      <w:r>
        <w:rPr>
          <w:rFonts w:eastAsia="Times New Roman"/>
        </w:rPr>
        <w:t xml:space="preserve">            </w:t>
      </w:r>
      <w:r w:rsidR="00FF13A0">
        <w:rPr>
          <w:rFonts w:eastAsia="Times New Roman"/>
        </w:rPr>
        <w:t xml:space="preserve"> </w:t>
      </w:r>
      <w:r w:rsidR="000430CA" w:rsidRPr="000430CA">
        <w:rPr>
          <w:rFonts w:eastAsia="Times New Roman"/>
        </w:rPr>
        <w:t>Below is a brief s</w:t>
      </w:r>
      <w:r w:rsidRPr="00806B8E">
        <w:rPr>
          <w:rFonts w:eastAsia="Times New Roman"/>
        </w:rPr>
        <w:t>ynopsis</w:t>
      </w:r>
      <w:r w:rsidR="000430CA" w:rsidRPr="000430CA">
        <w:rPr>
          <w:rFonts w:eastAsia="Times New Roman"/>
        </w:rPr>
        <w:t xml:space="preserve"> of the novel: </w:t>
      </w:r>
    </w:p>
    <w:p w:rsidR="00806B8E" w:rsidRPr="00806B8E" w:rsidRDefault="00806B8E" w:rsidP="00806B8E">
      <w:pPr>
        <w:spacing w:line="360" w:lineRule="atLeast"/>
        <w:ind w:firstLine="720"/>
        <w:rPr>
          <w:rFonts w:eastAsia="Times New Roman"/>
          <w:color w:val="000000"/>
          <w:shd w:val="clear" w:color="auto" w:fill="FFFFFF"/>
        </w:rPr>
      </w:pPr>
      <w:proofErr w:type="spellStart"/>
      <w:r w:rsidRPr="00806B8E">
        <w:rPr>
          <w:rFonts w:eastAsia="Times New Roman"/>
          <w:b/>
          <w:bCs/>
          <w:color w:val="000000"/>
          <w:shd w:val="clear" w:color="auto" w:fill="FFFFFF"/>
        </w:rPr>
        <w:t>Justyce</w:t>
      </w:r>
      <w:proofErr w:type="spellEnd"/>
      <w:r w:rsidRPr="00806B8E">
        <w:rPr>
          <w:rFonts w:eastAsia="Times New Roman"/>
          <w:b/>
          <w:bCs/>
          <w:color w:val="000000"/>
          <w:shd w:val="clear" w:color="auto" w:fill="FFFFFF"/>
        </w:rPr>
        <w:t xml:space="preserve"> McAllister is top of his class, captain of the debate team, and set for the Ivy League next year—but none of that matters to the police officer who just put him in handcuffs.  He is eventually released without charges (or an apology), but the incident has </w:t>
      </w:r>
      <w:proofErr w:type="spellStart"/>
      <w:r w:rsidRPr="00806B8E">
        <w:rPr>
          <w:rFonts w:eastAsia="Times New Roman"/>
          <w:b/>
          <w:bCs/>
          <w:color w:val="000000"/>
          <w:shd w:val="clear" w:color="auto" w:fill="FFFFFF"/>
        </w:rPr>
        <w:t>Justyce</w:t>
      </w:r>
      <w:proofErr w:type="spellEnd"/>
      <w:r w:rsidRPr="00806B8E">
        <w:rPr>
          <w:rFonts w:eastAsia="Times New Roman"/>
          <w:b/>
          <w:bCs/>
          <w:color w:val="000000"/>
          <w:shd w:val="clear" w:color="auto" w:fill="FFFFFF"/>
        </w:rPr>
        <w:t xml:space="preserve"> spooked. Despite leaving his rough neighborhood, he can’t seem to escape the scorn of his former peers or the attitude of his prep-school classmates.  </w:t>
      </w:r>
      <w:proofErr w:type="spellStart"/>
      <w:r w:rsidRPr="00806B8E">
        <w:rPr>
          <w:rFonts w:eastAsia="Times New Roman"/>
          <w:b/>
          <w:bCs/>
          <w:color w:val="000000"/>
          <w:shd w:val="clear" w:color="auto" w:fill="FFFFFF"/>
        </w:rPr>
        <w:t>Justyce</w:t>
      </w:r>
      <w:proofErr w:type="spellEnd"/>
      <w:r w:rsidRPr="00806B8E">
        <w:rPr>
          <w:rFonts w:eastAsia="Times New Roman"/>
          <w:b/>
          <w:bCs/>
          <w:color w:val="000000"/>
          <w:shd w:val="clear" w:color="auto" w:fill="FFFFFF"/>
        </w:rPr>
        <w:t xml:space="preserve"> starts a journal to Dr. Martin Luther King Jr.</w:t>
      </w:r>
      <w:r w:rsidR="00FF13A0">
        <w:rPr>
          <w:rFonts w:eastAsia="Times New Roman"/>
          <w:b/>
          <w:bCs/>
          <w:color w:val="000000"/>
          <w:shd w:val="clear" w:color="auto" w:fill="FFFFFF"/>
        </w:rPr>
        <w:t>, b</w:t>
      </w:r>
      <w:r w:rsidRPr="00806B8E">
        <w:rPr>
          <w:rFonts w:eastAsia="Times New Roman"/>
          <w:b/>
          <w:bCs/>
          <w:color w:val="000000"/>
          <w:shd w:val="clear" w:color="auto" w:fill="FFFFFF"/>
        </w:rPr>
        <w:t xml:space="preserve">ut do Dr. King’s teachings hold up in the modern world? </w:t>
      </w:r>
      <w:proofErr w:type="spellStart"/>
      <w:r w:rsidRPr="00806B8E">
        <w:rPr>
          <w:rFonts w:eastAsia="Times New Roman"/>
          <w:b/>
          <w:bCs/>
          <w:color w:val="000000"/>
          <w:shd w:val="clear" w:color="auto" w:fill="FFFFFF"/>
        </w:rPr>
        <w:t>Justyce</w:t>
      </w:r>
      <w:proofErr w:type="spellEnd"/>
      <w:r w:rsidRPr="00806B8E">
        <w:rPr>
          <w:rFonts w:eastAsia="Times New Roman"/>
          <w:b/>
          <w:bCs/>
          <w:color w:val="000000"/>
          <w:shd w:val="clear" w:color="auto" w:fill="FFFFFF"/>
        </w:rPr>
        <w:t xml:space="preserve"> isn’t so sure.</w:t>
      </w:r>
    </w:p>
    <w:p w:rsidR="000430CA" w:rsidRPr="000430CA" w:rsidRDefault="000430CA" w:rsidP="000430CA">
      <w:pPr>
        <w:spacing w:line="360" w:lineRule="atLeast"/>
        <w:ind w:firstLine="720"/>
        <w:rPr>
          <w:rFonts w:eastAsia="Times New Roman"/>
          <w:color w:val="000000"/>
          <w:shd w:val="clear" w:color="auto" w:fill="FFFFFF"/>
        </w:rPr>
      </w:pPr>
    </w:p>
    <w:p w:rsidR="00FF13A0" w:rsidRDefault="00FF13A0" w:rsidP="000430CA">
      <w:pPr>
        <w:spacing w:line="360" w:lineRule="atLeast"/>
        <w:rPr>
          <w:rFonts w:eastAsia="Times New Roman"/>
        </w:rPr>
      </w:pPr>
      <w:r>
        <w:rPr>
          <w:rFonts w:eastAsia="Times New Roman"/>
        </w:rPr>
        <w:t>Reasons</w:t>
      </w:r>
      <w:r w:rsidR="000430CA" w:rsidRPr="000430CA">
        <w:rPr>
          <w:rFonts w:eastAsia="Times New Roman"/>
        </w:rPr>
        <w:t xml:space="preserve"> why this </w:t>
      </w:r>
      <w:r w:rsidR="00806B8E">
        <w:rPr>
          <w:rFonts w:eastAsia="Times New Roman"/>
        </w:rPr>
        <w:t>novel</w:t>
      </w:r>
      <w:r w:rsidR="000430CA" w:rsidRPr="000430CA">
        <w:rPr>
          <w:rFonts w:eastAsia="Times New Roman"/>
        </w:rPr>
        <w:t xml:space="preserve"> has been selected as part </w:t>
      </w:r>
      <w:r w:rsidR="00806B8E" w:rsidRPr="00806B8E">
        <w:rPr>
          <w:rFonts w:eastAsia="Times New Roman"/>
        </w:rPr>
        <w:t xml:space="preserve">of our literacy initiative </w:t>
      </w:r>
      <w:r w:rsidR="000430CA" w:rsidRPr="000430CA">
        <w:rPr>
          <w:rFonts w:eastAsia="Times New Roman"/>
        </w:rPr>
        <w:t xml:space="preserve">are </w:t>
      </w:r>
      <w:r>
        <w:rPr>
          <w:rFonts w:eastAsia="Times New Roman"/>
        </w:rPr>
        <w:t>as follows:</w:t>
      </w:r>
    </w:p>
    <w:p w:rsidR="00FF13A0" w:rsidRDefault="00806B8E" w:rsidP="00FF13A0">
      <w:pPr>
        <w:pStyle w:val="ListParagraph"/>
        <w:numPr>
          <w:ilvl w:val="0"/>
          <w:numId w:val="1"/>
        </w:numPr>
        <w:spacing w:line="360" w:lineRule="atLeast"/>
        <w:rPr>
          <w:rFonts w:eastAsia="Times New Roman"/>
        </w:rPr>
      </w:pPr>
      <w:r w:rsidRPr="00FF13A0">
        <w:rPr>
          <w:rFonts w:eastAsia="Times New Roman"/>
        </w:rPr>
        <w:t>It is relevant to our students and raises social and human perspectives in a meaningful and impactful manner</w:t>
      </w:r>
      <w:r w:rsidR="00FF13A0">
        <w:rPr>
          <w:rFonts w:eastAsia="Times New Roman"/>
        </w:rPr>
        <w:t>.</w:t>
      </w:r>
    </w:p>
    <w:p w:rsidR="00FF13A0" w:rsidRDefault="000430CA" w:rsidP="00FF13A0">
      <w:pPr>
        <w:pStyle w:val="ListParagraph"/>
        <w:numPr>
          <w:ilvl w:val="0"/>
          <w:numId w:val="1"/>
        </w:numPr>
        <w:spacing w:line="360" w:lineRule="atLeast"/>
        <w:rPr>
          <w:rFonts w:eastAsia="Times New Roman"/>
        </w:rPr>
      </w:pPr>
      <w:r w:rsidRPr="00FF13A0">
        <w:rPr>
          <w:rFonts w:eastAsia="Times New Roman"/>
        </w:rPr>
        <w:t xml:space="preserve"> </w:t>
      </w:r>
      <w:r w:rsidR="00806B8E" w:rsidRPr="00FF13A0">
        <w:rPr>
          <w:rFonts w:eastAsia="Times New Roman"/>
        </w:rPr>
        <w:t xml:space="preserve">It </w:t>
      </w:r>
      <w:r w:rsidR="00FF13A0">
        <w:rPr>
          <w:rFonts w:eastAsia="Times New Roman"/>
        </w:rPr>
        <w:t>is</w:t>
      </w:r>
      <w:r w:rsidR="00806B8E" w:rsidRPr="00FF13A0">
        <w:rPr>
          <w:rFonts w:eastAsia="Times New Roman"/>
        </w:rPr>
        <w:t xml:space="preserve"> an engaging</w:t>
      </w:r>
      <w:r w:rsidR="00FF13A0">
        <w:rPr>
          <w:rFonts w:eastAsia="Times New Roman"/>
        </w:rPr>
        <w:t xml:space="preserve"> novel. S</w:t>
      </w:r>
      <w:r w:rsidR="00806B8E" w:rsidRPr="00FF13A0">
        <w:rPr>
          <w:rFonts w:eastAsia="Times New Roman"/>
        </w:rPr>
        <w:t xml:space="preserve">tudents will be motivated to read outside of </w:t>
      </w:r>
      <w:r w:rsidR="00FF13A0">
        <w:rPr>
          <w:rFonts w:eastAsia="Times New Roman"/>
        </w:rPr>
        <w:t xml:space="preserve">typical </w:t>
      </w:r>
      <w:r w:rsidR="00806B8E" w:rsidRPr="00FF13A0">
        <w:rPr>
          <w:rFonts w:eastAsia="Times New Roman"/>
        </w:rPr>
        <w:t>classroom required texts</w:t>
      </w:r>
      <w:r w:rsidR="00FF13A0">
        <w:rPr>
          <w:rFonts w:eastAsia="Times New Roman"/>
        </w:rPr>
        <w:t>.</w:t>
      </w:r>
    </w:p>
    <w:p w:rsidR="000430CA" w:rsidRPr="00FF13A0" w:rsidRDefault="00806B8E" w:rsidP="00FF13A0">
      <w:pPr>
        <w:pStyle w:val="ListParagraph"/>
        <w:numPr>
          <w:ilvl w:val="0"/>
          <w:numId w:val="1"/>
        </w:numPr>
        <w:spacing w:line="360" w:lineRule="atLeast"/>
        <w:rPr>
          <w:rFonts w:eastAsia="Times New Roman"/>
        </w:rPr>
      </w:pPr>
      <w:r w:rsidRPr="00FF13A0">
        <w:rPr>
          <w:rFonts w:eastAsia="Times New Roman"/>
        </w:rPr>
        <w:t>S</w:t>
      </w:r>
      <w:r w:rsidR="000430CA" w:rsidRPr="00FF13A0">
        <w:rPr>
          <w:rFonts w:eastAsia="Times New Roman"/>
        </w:rPr>
        <w:t xml:space="preserve">tudents will gain </w:t>
      </w:r>
      <w:r w:rsidR="00FF13A0">
        <w:rPr>
          <w:rFonts w:eastAsia="Times New Roman"/>
        </w:rPr>
        <w:t xml:space="preserve">a new </w:t>
      </w:r>
      <w:r w:rsidR="000430CA" w:rsidRPr="00FF13A0">
        <w:rPr>
          <w:rFonts w:eastAsia="Times New Roman"/>
        </w:rPr>
        <w:t xml:space="preserve">perspective on </w:t>
      </w:r>
      <w:r w:rsidR="00FF13A0" w:rsidRPr="00FF13A0">
        <w:rPr>
          <w:rFonts w:eastAsia="Times New Roman"/>
        </w:rPr>
        <w:t xml:space="preserve">social </w:t>
      </w:r>
      <w:r w:rsidRPr="00FF13A0">
        <w:rPr>
          <w:rFonts w:eastAsia="Times New Roman"/>
        </w:rPr>
        <w:t>injustice coupled with the analysis of Dr. King’s approach to injustice.</w:t>
      </w:r>
      <w:r w:rsidR="000430CA" w:rsidRPr="00FF13A0">
        <w:rPr>
          <w:rFonts w:eastAsia="Times New Roman"/>
        </w:rPr>
        <w:t xml:space="preserve"> </w:t>
      </w:r>
    </w:p>
    <w:p w:rsidR="00806B8E" w:rsidRPr="000430CA" w:rsidRDefault="00806B8E" w:rsidP="000430CA">
      <w:pPr>
        <w:spacing w:line="360" w:lineRule="atLeast"/>
        <w:rPr>
          <w:rFonts w:eastAsia="Times New Roman"/>
        </w:rPr>
      </w:pPr>
    </w:p>
    <w:p w:rsidR="000430CA" w:rsidRPr="00806B8E" w:rsidRDefault="000430CA" w:rsidP="000430CA">
      <w:pPr>
        <w:spacing w:line="360" w:lineRule="atLeast"/>
        <w:rPr>
          <w:rFonts w:eastAsia="Times New Roman"/>
        </w:rPr>
      </w:pPr>
      <w:r w:rsidRPr="000430CA">
        <w:rPr>
          <w:rFonts w:eastAsia="Times New Roman"/>
        </w:rPr>
        <w:t xml:space="preserve">If you have any questions or </w:t>
      </w:r>
      <w:r w:rsidR="004E436C" w:rsidRPr="000430CA">
        <w:rPr>
          <w:rFonts w:eastAsia="Times New Roman"/>
        </w:rPr>
        <w:t>concerns,</w:t>
      </w:r>
      <w:r w:rsidRPr="000430CA">
        <w:rPr>
          <w:rFonts w:eastAsia="Times New Roman"/>
        </w:rPr>
        <w:t xml:space="preserve"> please contact </w:t>
      </w:r>
      <w:r w:rsidR="00806B8E" w:rsidRPr="00806B8E">
        <w:rPr>
          <w:rFonts w:eastAsia="Times New Roman"/>
        </w:rPr>
        <w:t>your child’s 3</w:t>
      </w:r>
      <w:r w:rsidR="00806B8E" w:rsidRPr="00806B8E">
        <w:rPr>
          <w:rFonts w:eastAsia="Times New Roman"/>
          <w:vertAlign w:val="superscript"/>
        </w:rPr>
        <w:t>rd</w:t>
      </w:r>
      <w:r w:rsidR="00806B8E" w:rsidRPr="00806B8E">
        <w:rPr>
          <w:rFonts w:eastAsia="Times New Roman"/>
        </w:rPr>
        <w:t xml:space="preserve"> period teacher. </w:t>
      </w:r>
    </w:p>
    <w:p w:rsidR="000430CA" w:rsidRPr="000430CA" w:rsidRDefault="00806B8E" w:rsidP="000430CA">
      <w:pPr>
        <w:spacing w:line="360" w:lineRule="atLeast"/>
        <w:rPr>
          <w:rFonts w:eastAsia="Times New Roman"/>
        </w:rPr>
      </w:pPr>
      <w:r w:rsidRPr="00806B8E">
        <w:rPr>
          <w:rFonts w:eastAsia="Times New Roman"/>
        </w:rPr>
        <w:t xml:space="preserve">*Each student will not receive a </w:t>
      </w:r>
      <w:r w:rsidR="00FF13A0">
        <w:rPr>
          <w:rFonts w:eastAsia="Times New Roman"/>
        </w:rPr>
        <w:t xml:space="preserve">personal copy of the </w:t>
      </w:r>
      <w:r w:rsidRPr="00806B8E">
        <w:rPr>
          <w:rFonts w:eastAsia="Times New Roman"/>
        </w:rPr>
        <w:t xml:space="preserve">novel, but </w:t>
      </w:r>
      <w:r w:rsidR="004E436C">
        <w:rPr>
          <w:rFonts w:eastAsia="Times New Roman"/>
        </w:rPr>
        <w:t xml:space="preserve">instead </w:t>
      </w:r>
      <w:r w:rsidRPr="00806B8E">
        <w:rPr>
          <w:rFonts w:eastAsia="Times New Roman"/>
        </w:rPr>
        <w:t>will read the novel in class with their 3</w:t>
      </w:r>
      <w:r w:rsidRPr="00806B8E">
        <w:rPr>
          <w:rFonts w:eastAsia="Times New Roman"/>
          <w:vertAlign w:val="superscript"/>
        </w:rPr>
        <w:t>rd</w:t>
      </w:r>
      <w:r w:rsidRPr="00806B8E">
        <w:rPr>
          <w:rFonts w:eastAsia="Times New Roman"/>
        </w:rPr>
        <w:t xml:space="preserve"> period teacher. </w:t>
      </w:r>
    </w:p>
    <w:p w:rsidR="00FF13A0" w:rsidRDefault="00FF13A0" w:rsidP="000430CA">
      <w:pPr>
        <w:spacing w:line="360" w:lineRule="atLeast"/>
        <w:rPr>
          <w:rFonts w:eastAsia="Times New Roman"/>
        </w:rPr>
      </w:pPr>
    </w:p>
    <w:p w:rsidR="000430CA" w:rsidRPr="000430CA" w:rsidRDefault="000430CA" w:rsidP="005B0964">
      <w:pPr>
        <w:spacing w:line="360" w:lineRule="atLeast"/>
        <w:rPr>
          <w:rFonts w:ascii="Times" w:eastAsia="Times New Roman" w:hAnsi="Times"/>
          <w:sz w:val="26"/>
          <w:szCs w:val="26"/>
        </w:rPr>
      </w:pPr>
      <w:r w:rsidRPr="000430CA">
        <w:rPr>
          <w:rFonts w:eastAsia="Times New Roman"/>
        </w:rPr>
        <w:t xml:space="preserve">If you do not want your son/daughter to read this novel, please communicate </w:t>
      </w:r>
      <w:r w:rsidR="00FF13A0">
        <w:rPr>
          <w:rFonts w:eastAsia="Times New Roman"/>
        </w:rPr>
        <w:t xml:space="preserve">that </w:t>
      </w:r>
      <w:r w:rsidRPr="000430CA">
        <w:rPr>
          <w:rFonts w:eastAsia="Times New Roman"/>
        </w:rPr>
        <w:t xml:space="preserve">below. Students who do not read </w:t>
      </w:r>
      <w:r w:rsidR="00806B8E" w:rsidRPr="00806B8E">
        <w:rPr>
          <w:rFonts w:eastAsia="Times New Roman"/>
          <w:b/>
          <w:u w:val="single"/>
        </w:rPr>
        <w:t>Dear Martin</w:t>
      </w:r>
      <w:r w:rsidR="00806B8E" w:rsidRPr="00806B8E">
        <w:rPr>
          <w:rFonts w:eastAsia="Times New Roman"/>
        </w:rPr>
        <w:t xml:space="preserve"> by Nic Stone </w:t>
      </w:r>
      <w:r w:rsidR="005B0964">
        <w:rPr>
          <w:rFonts w:eastAsia="Times New Roman"/>
        </w:rPr>
        <w:t>will be given a different assignment to complete during “Literacy Block”.  Please return this to your child’s 3</w:t>
      </w:r>
      <w:r w:rsidR="005B0964" w:rsidRPr="005B0964">
        <w:rPr>
          <w:rFonts w:eastAsia="Times New Roman"/>
          <w:vertAlign w:val="superscript"/>
        </w:rPr>
        <w:t>rd</w:t>
      </w:r>
      <w:r w:rsidR="005B0964">
        <w:rPr>
          <w:rFonts w:eastAsia="Times New Roman"/>
        </w:rPr>
        <w:t xml:space="preserve"> period teacher by Friday, August 30</w:t>
      </w:r>
      <w:r w:rsidR="005B0964" w:rsidRPr="005B0964">
        <w:rPr>
          <w:rFonts w:eastAsia="Times New Roman"/>
          <w:vertAlign w:val="superscript"/>
        </w:rPr>
        <w:t>th</w:t>
      </w:r>
      <w:r w:rsidR="005B0964">
        <w:rPr>
          <w:rFonts w:eastAsia="Times New Roman"/>
        </w:rPr>
        <w:t xml:space="preserve">. </w:t>
      </w:r>
    </w:p>
    <w:p w:rsidR="000430CA" w:rsidRPr="000430CA" w:rsidRDefault="000430CA" w:rsidP="000430CA">
      <w:pPr>
        <w:rPr>
          <w:rFonts w:ascii="Times" w:eastAsia="Times New Roman" w:hAnsi="Times"/>
          <w:sz w:val="26"/>
          <w:szCs w:val="20"/>
        </w:rPr>
      </w:pPr>
    </w:p>
    <w:p w:rsidR="000430CA" w:rsidRPr="000430CA" w:rsidRDefault="000430CA" w:rsidP="000430CA">
      <w:pPr>
        <w:rPr>
          <w:rFonts w:ascii="Times" w:eastAsia="Times New Roman" w:hAnsi="Times"/>
          <w:i/>
          <w:sz w:val="26"/>
          <w:szCs w:val="20"/>
        </w:rPr>
      </w:pPr>
      <w:r w:rsidRPr="000430CA">
        <w:rPr>
          <w:rFonts w:ascii="Times" w:eastAsia="Times New Roman" w:hAnsi="Times"/>
          <w:sz w:val="26"/>
          <w:szCs w:val="20"/>
        </w:rPr>
        <w:t xml:space="preserve">________ My child </w:t>
      </w:r>
      <w:r w:rsidRPr="000430CA">
        <w:rPr>
          <w:rFonts w:ascii="Times" w:eastAsia="Times New Roman" w:hAnsi="Times"/>
          <w:b/>
          <w:sz w:val="28"/>
          <w:szCs w:val="20"/>
          <w:u w:val="single"/>
        </w:rPr>
        <w:t>DOES NOT HAVE</w:t>
      </w:r>
      <w:r w:rsidRPr="000430CA">
        <w:rPr>
          <w:rFonts w:ascii="Times" w:eastAsia="Times New Roman" w:hAnsi="Times"/>
          <w:b/>
          <w:sz w:val="28"/>
          <w:szCs w:val="20"/>
        </w:rPr>
        <w:t xml:space="preserve"> </w:t>
      </w:r>
      <w:r w:rsidRPr="000430CA">
        <w:rPr>
          <w:rFonts w:ascii="Times" w:eastAsia="Times New Roman" w:hAnsi="Times"/>
          <w:b/>
          <w:sz w:val="26"/>
          <w:szCs w:val="20"/>
        </w:rPr>
        <w:t xml:space="preserve">my permission </w:t>
      </w:r>
      <w:r w:rsidRPr="000430CA">
        <w:rPr>
          <w:rFonts w:ascii="Times" w:eastAsia="Times New Roman" w:hAnsi="Times"/>
          <w:sz w:val="26"/>
          <w:szCs w:val="20"/>
        </w:rPr>
        <w:t xml:space="preserve">to read the novel </w:t>
      </w:r>
      <w:r w:rsidR="00FF13A0" w:rsidRPr="00FF13A0">
        <w:rPr>
          <w:rFonts w:ascii="Times" w:eastAsia="Times New Roman" w:hAnsi="Times"/>
          <w:sz w:val="26"/>
          <w:szCs w:val="20"/>
          <w:u w:val="single"/>
        </w:rPr>
        <w:t>Dear Martin</w:t>
      </w:r>
      <w:r w:rsidR="00FF13A0">
        <w:rPr>
          <w:rFonts w:ascii="Times" w:eastAsia="Times New Roman" w:hAnsi="Times"/>
          <w:b/>
          <w:sz w:val="26"/>
          <w:szCs w:val="20"/>
          <w:u w:val="single"/>
        </w:rPr>
        <w:t xml:space="preserve"> </w:t>
      </w:r>
      <w:r w:rsidR="00FF13A0">
        <w:rPr>
          <w:rFonts w:ascii="Times" w:eastAsia="Times New Roman" w:hAnsi="Times"/>
          <w:sz w:val="26"/>
          <w:szCs w:val="20"/>
        </w:rPr>
        <w:t>by Nic Stone.</w:t>
      </w:r>
    </w:p>
    <w:p w:rsidR="000430CA" w:rsidRPr="000430CA" w:rsidRDefault="000430CA" w:rsidP="000430CA">
      <w:pPr>
        <w:rPr>
          <w:rFonts w:ascii="Times" w:eastAsia="Times New Roman" w:hAnsi="Times"/>
          <w:sz w:val="26"/>
          <w:szCs w:val="20"/>
        </w:rPr>
      </w:pPr>
    </w:p>
    <w:p w:rsidR="000430CA" w:rsidRPr="000430CA" w:rsidRDefault="000430CA" w:rsidP="000430CA">
      <w:pPr>
        <w:rPr>
          <w:rFonts w:ascii="Times" w:eastAsia="Times New Roman" w:hAnsi="Times"/>
          <w:sz w:val="26"/>
          <w:szCs w:val="20"/>
        </w:rPr>
      </w:pPr>
      <w:r w:rsidRPr="000430CA">
        <w:rPr>
          <w:rFonts w:ascii="Times" w:eastAsia="Times New Roman" w:hAnsi="Times"/>
          <w:sz w:val="26"/>
          <w:szCs w:val="20"/>
        </w:rPr>
        <w:t>_______________________________________________________</w:t>
      </w:r>
      <w:r w:rsidRPr="000430CA">
        <w:rPr>
          <w:rFonts w:ascii="Times" w:eastAsia="Times New Roman" w:hAnsi="Times"/>
          <w:sz w:val="26"/>
          <w:szCs w:val="20"/>
        </w:rPr>
        <w:tab/>
      </w:r>
      <w:r w:rsidRPr="000430CA">
        <w:rPr>
          <w:rFonts w:ascii="Times" w:eastAsia="Times New Roman" w:hAnsi="Times"/>
          <w:sz w:val="26"/>
          <w:szCs w:val="20"/>
        </w:rPr>
        <w:tab/>
      </w:r>
      <w:r w:rsidRPr="000430CA">
        <w:rPr>
          <w:rFonts w:ascii="Times" w:eastAsia="Times New Roman" w:hAnsi="Times"/>
          <w:sz w:val="26"/>
          <w:szCs w:val="20"/>
        </w:rPr>
        <w:tab/>
        <w:t>____________</w:t>
      </w:r>
    </w:p>
    <w:p w:rsidR="000430CA" w:rsidRPr="000430CA" w:rsidRDefault="000430CA" w:rsidP="000430CA">
      <w:pPr>
        <w:rPr>
          <w:rFonts w:ascii="Times" w:eastAsia="Times New Roman" w:hAnsi="Times"/>
          <w:sz w:val="26"/>
          <w:szCs w:val="20"/>
        </w:rPr>
      </w:pPr>
      <w:r w:rsidRPr="000430CA">
        <w:rPr>
          <w:rFonts w:ascii="Times" w:eastAsia="Times New Roman" w:hAnsi="Times"/>
          <w:sz w:val="26"/>
          <w:szCs w:val="20"/>
        </w:rPr>
        <w:t xml:space="preserve">         </w:t>
      </w:r>
      <w:r w:rsidRPr="000430CA">
        <w:rPr>
          <w:rFonts w:ascii="Times" w:eastAsia="Times New Roman" w:hAnsi="Times"/>
          <w:sz w:val="26"/>
          <w:szCs w:val="20"/>
        </w:rPr>
        <w:tab/>
      </w:r>
      <w:r w:rsidRPr="000430CA">
        <w:rPr>
          <w:rFonts w:ascii="Times" w:eastAsia="Times New Roman" w:hAnsi="Times"/>
          <w:sz w:val="26"/>
          <w:szCs w:val="20"/>
        </w:rPr>
        <w:tab/>
        <w:t xml:space="preserve"> Parent/Guardian Signature</w:t>
      </w:r>
      <w:r w:rsidRPr="000430CA">
        <w:rPr>
          <w:rFonts w:ascii="Times" w:eastAsia="Times New Roman" w:hAnsi="Times"/>
          <w:sz w:val="26"/>
          <w:szCs w:val="20"/>
        </w:rPr>
        <w:tab/>
      </w:r>
      <w:r w:rsidRPr="000430CA">
        <w:rPr>
          <w:rFonts w:ascii="Times" w:eastAsia="Times New Roman" w:hAnsi="Times"/>
          <w:sz w:val="26"/>
          <w:szCs w:val="20"/>
        </w:rPr>
        <w:tab/>
      </w:r>
      <w:r w:rsidRPr="000430CA">
        <w:rPr>
          <w:rFonts w:ascii="Times" w:eastAsia="Times New Roman" w:hAnsi="Times"/>
          <w:sz w:val="26"/>
          <w:szCs w:val="20"/>
        </w:rPr>
        <w:tab/>
      </w:r>
      <w:r w:rsidRPr="000430CA">
        <w:rPr>
          <w:rFonts w:ascii="Times" w:eastAsia="Times New Roman" w:hAnsi="Times"/>
          <w:sz w:val="26"/>
          <w:szCs w:val="20"/>
        </w:rPr>
        <w:tab/>
      </w:r>
      <w:r w:rsidRPr="000430CA">
        <w:rPr>
          <w:rFonts w:ascii="Times" w:eastAsia="Times New Roman" w:hAnsi="Times"/>
          <w:sz w:val="26"/>
          <w:szCs w:val="20"/>
        </w:rPr>
        <w:tab/>
        <w:t xml:space="preserve">        </w:t>
      </w:r>
      <w:r w:rsidRPr="000430CA">
        <w:rPr>
          <w:rFonts w:ascii="Times" w:eastAsia="Times New Roman" w:hAnsi="Times"/>
          <w:sz w:val="26"/>
          <w:szCs w:val="20"/>
        </w:rPr>
        <w:tab/>
        <w:t xml:space="preserve">         </w:t>
      </w:r>
      <w:r w:rsidRPr="000430CA">
        <w:rPr>
          <w:rFonts w:ascii="Times" w:eastAsia="Times New Roman" w:hAnsi="Times"/>
          <w:sz w:val="26"/>
          <w:szCs w:val="20"/>
        </w:rPr>
        <w:tab/>
        <w:t xml:space="preserve">         </w:t>
      </w:r>
      <w:r w:rsidR="00FF13A0">
        <w:rPr>
          <w:rFonts w:ascii="Times" w:eastAsia="Times New Roman" w:hAnsi="Times"/>
          <w:sz w:val="26"/>
          <w:szCs w:val="20"/>
        </w:rPr>
        <w:t>D</w:t>
      </w:r>
      <w:r w:rsidRPr="000430CA">
        <w:rPr>
          <w:rFonts w:ascii="Times" w:eastAsia="Times New Roman" w:hAnsi="Times"/>
          <w:sz w:val="26"/>
          <w:szCs w:val="20"/>
        </w:rPr>
        <w:t>ate</w:t>
      </w:r>
    </w:p>
    <w:p w:rsidR="000430CA" w:rsidRPr="000430CA" w:rsidRDefault="000430CA" w:rsidP="000430CA">
      <w:pPr>
        <w:rPr>
          <w:rFonts w:ascii="Times" w:eastAsia="Times New Roman" w:hAnsi="Times"/>
          <w:sz w:val="26"/>
          <w:szCs w:val="20"/>
        </w:rPr>
      </w:pPr>
    </w:p>
    <w:p w:rsidR="000430CA" w:rsidRPr="000430CA" w:rsidRDefault="000430CA" w:rsidP="000430CA">
      <w:pPr>
        <w:rPr>
          <w:rFonts w:ascii="Times" w:eastAsia="Times New Roman" w:hAnsi="Times"/>
          <w:sz w:val="26"/>
          <w:szCs w:val="20"/>
        </w:rPr>
      </w:pPr>
    </w:p>
    <w:p w:rsidR="000430CA" w:rsidRPr="000430CA" w:rsidRDefault="000430CA" w:rsidP="000430CA">
      <w:pPr>
        <w:rPr>
          <w:rFonts w:ascii="Times" w:eastAsia="Times New Roman" w:hAnsi="Times"/>
          <w:sz w:val="26"/>
          <w:szCs w:val="20"/>
        </w:rPr>
      </w:pPr>
      <w:r w:rsidRPr="000430CA">
        <w:rPr>
          <w:rFonts w:ascii="Times" w:eastAsia="Times New Roman" w:hAnsi="Times"/>
          <w:sz w:val="26"/>
          <w:szCs w:val="20"/>
        </w:rPr>
        <w:t xml:space="preserve">Student name: ____________________________________________ </w:t>
      </w:r>
      <w:r w:rsidRPr="000430CA">
        <w:rPr>
          <w:rFonts w:ascii="Times" w:eastAsia="Times New Roman" w:hAnsi="Times"/>
          <w:sz w:val="26"/>
          <w:szCs w:val="20"/>
        </w:rPr>
        <w:tab/>
      </w:r>
      <w:r w:rsidRPr="000430CA">
        <w:rPr>
          <w:rFonts w:ascii="Times" w:eastAsia="Times New Roman" w:hAnsi="Times"/>
          <w:sz w:val="26"/>
          <w:szCs w:val="20"/>
        </w:rPr>
        <w:tab/>
        <w:t>_____________</w:t>
      </w:r>
    </w:p>
    <w:p w:rsidR="00696508" w:rsidRDefault="000430CA" w:rsidP="00FF13A0">
      <w:pPr>
        <w:rPr>
          <w:sz w:val="24"/>
          <w:szCs w:val="24"/>
        </w:rPr>
      </w:pPr>
      <w:r w:rsidRPr="000430CA">
        <w:rPr>
          <w:rFonts w:ascii="Times" w:eastAsia="Times New Roman" w:hAnsi="Times"/>
          <w:sz w:val="26"/>
          <w:szCs w:val="20"/>
        </w:rPr>
        <w:tab/>
      </w:r>
      <w:r w:rsidRPr="000430CA">
        <w:rPr>
          <w:rFonts w:ascii="Times" w:eastAsia="Times New Roman" w:hAnsi="Times"/>
          <w:sz w:val="26"/>
          <w:szCs w:val="20"/>
        </w:rPr>
        <w:tab/>
      </w:r>
      <w:r w:rsidRPr="000430CA">
        <w:rPr>
          <w:rFonts w:ascii="Times" w:eastAsia="Times New Roman" w:hAnsi="Times"/>
          <w:sz w:val="26"/>
          <w:szCs w:val="20"/>
        </w:rPr>
        <w:tab/>
      </w:r>
      <w:r w:rsidRPr="000430CA">
        <w:rPr>
          <w:rFonts w:ascii="Times" w:eastAsia="Times New Roman" w:hAnsi="Times"/>
          <w:sz w:val="26"/>
          <w:szCs w:val="20"/>
        </w:rPr>
        <w:tab/>
        <w:t xml:space="preserve">     (please print legibly) </w:t>
      </w:r>
      <w:r w:rsidRPr="000430CA">
        <w:rPr>
          <w:rFonts w:ascii="Times" w:eastAsia="Times New Roman" w:hAnsi="Times"/>
          <w:sz w:val="26"/>
          <w:szCs w:val="20"/>
        </w:rPr>
        <w:tab/>
      </w:r>
      <w:r w:rsidRPr="000430CA">
        <w:rPr>
          <w:rFonts w:ascii="Times" w:eastAsia="Times New Roman" w:hAnsi="Times"/>
          <w:sz w:val="26"/>
          <w:szCs w:val="20"/>
        </w:rPr>
        <w:tab/>
      </w:r>
      <w:r w:rsidRPr="000430CA">
        <w:rPr>
          <w:rFonts w:ascii="Times" w:eastAsia="Times New Roman" w:hAnsi="Times"/>
          <w:sz w:val="26"/>
          <w:szCs w:val="20"/>
        </w:rPr>
        <w:tab/>
      </w:r>
      <w:r w:rsidR="00FF13A0">
        <w:rPr>
          <w:rFonts w:ascii="Times" w:eastAsia="Times New Roman" w:hAnsi="Times"/>
          <w:sz w:val="26"/>
          <w:szCs w:val="20"/>
        </w:rPr>
        <w:t xml:space="preserve">                     3</w:t>
      </w:r>
      <w:proofErr w:type="gramStart"/>
      <w:r w:rsidR="00FF13A0" w:rsidRPr="00FF13A0">
        <w:rPr>
          <w:rFonts w:ascii="Times" w:eastAsia="Times New Roman" w:hAnsi="Times"/>
          <w:sz w:val="26"/>
          <w:szCs w:val="20"/>
          <w:vertAlign w:val="superscript"/>
        </w:rPr>
        <w:t>rd</w:t>
      </w:r>
      <w:r w:rsidR="00FF13A0">
        <w:rPr>
          <w:rFonts w:ascii="Times" w:eastAsia="Times New Roman" w:hAnsi="Times"/>
          <w:sz w:val="26"/>
          <w:szCs w:val="20"/>
        </w:rPr>
        <w:t xml:space="preserve"> </w:t>
      </w:r>
      <w:r w:rsidRPr="000430CA">
        <w:rPr>
          <w:rFonts w:ascii="Times" w:eastAsia="Times New Roman" w:hAnsi="Times"/>
          <w:sz w:val="26"/>
          <w:szCs w:val="20"/>
        </w:rPr>
        <w:t xml:space="preserve"> Period</w:t>
      </w:r>
      <w:proofErr w:type="gramEnd"/>
      <w:r w:rsidR="00FF13A0">
        <w:rPr>
          <w:rFonts w:ascii="Times" w:eastAsia="Times New Roman" w:hAnsi="Times"/>
          <w:sz w:val="26"/>
          <w:szCs w:val="20"/>
        </w:rPr>
        <w:t xml:space="preserve"> Teacher</w:t>
      </w:r>
    </w:p>
    <w:p w:rsidR="00696508" w:rsidRDefault="00696508">
      <w:pPr>
        <w:spacing w:line="200" w:lineRule="exact"/>
        <w:rPr>
          <w:sz w:val="24"/>
          <w:szCs w:val="24"/>
        </w:rPr>
      </w:pPr>
    </w:p>
    <w:p w:rsidR="00696508" w:rsidRDefault="00696508">
      <w:pPr>
        <w:spacing w:line="200" w:lineRule="exact"/>
        <w:rPr>
          <w:sz w:val="24"/>
          <w:szCs w:val="24"/>
        </w:rPr>
      </w:pPr>
    </w:p>
    <w:p w:rsidR="00696508" w:rsidRDefault="00696508">
      <w:pPr>
        <w:spacing w:line="400" w:lineRule="exact"/>
        <w:rPr>
          <w:sz w:val="24"/>
          <w:szCs w:val="24"/>
        </w:rPr>
      </w:pPr>
    </w:p>
    <w:p w:rsidR="00696508" w:rsidRDefault="00563EDF">
      <w:pPr>
        <w:tabs>
          <w:tab w:val="left" w:pos="3500"/>
          <w:tab w:val="left" w:pos="5740"/>
          <w:tab w:val="left" w:pos="9260"/>
        </w:tabs>
        <w:rPr>
          <w:sz w:val="20"/>
          <w:szCs w:val="20"/>
        </w:rPr>
      </w:pPr>
      <w:r>
        <w:rPr>
          <w:rFonts w:eastAsia="Times New Roman"/>
          <w:color w:val="974D56"/>
          <w:sz w:val="20"/>
          <w:szCs w:val="20"/>
        </w:rPr>
        <w:t>1920 Clay Road, SW</w:t>
      </w:r>
      <w:r>
        <w:rPr>
          <w:sz w:val="20"/>
          <w:szCs w:val="20"/>
        </w:rPr>
        <w:tab/>
      </w:r>
      <w:r>
        <w:rPr>
          <w:rFonts w:eastAsia="Times New Roman"/>
          <w:color w:val="974D56"/>
          <w:sz w:val="20"/>
          <w:szCs w:val="20"/>
        </w:rPr>
        <w:t>Phone:770-819-2611</w:t>
      </w:r>
      <w:r>
        <w:rPr>
          <w:sz w:val="20"/>
          <w:szCs w:val="20"/>
        </w:rPr>
        <w:tab/>
      </w:r>
      <w:r>
        <w:rPr>
          <w:rFonts w:eastAsia="Times New Roman"/>
          <w:color w:val="974D56"/>
          <w:sz w:val="20"/>
          <w:szCs w:val="20"/>
        </w:rPr>
        <w:t>Fax: 770-819-2613</w:t>
      </w:r>
      <w:r>
        <w:rPr>
          <w:sz w:val="20"/>
          <w:szCs w:val="20"/>
        </w:rPr>
        <w:tab/>
      </w:r>
      <w:r>
        <w:rPr>
          <w:rFonts w:eastAsia="Times New Roman"/>
          <w:color w:val="974D56"/>
          <w:sz w:val="20"/>
          <w:szCs w:val="20"/>
        </w:rPr>
        <w:t>Austell, GA 30106</w:t>
      </w:r>
    </w:p>
    <w:sectPr w:rsidR="00696508">
      <w:type w:val="continuous"/>
      <w:pgSz w:w="12240" w:h="15840"/>
      <w:pgMar w:top="826" w:right="720" w:bottom="0" w:left="72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303F5"/>
    <w:multiLevelType w:val="hybridMultilevel"/>
    <w:tmpl w:val="EE50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08"/>
    <w:rsid w:val="000430CA"/>
    <w:rsid w:val="000528B6"/>
    <w:rsid w:val="003319FF"/>
    <w:rsid w:val="004E436C"/>
    <w:rsid w:val="00563EDF"/>
    <w:rsid w:val="005B0964"/>
    <w:rsid w:val="00696508"/>
    <w:rsid w:val="00806B8E"/>
    <w:rsid w:val="00FF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34536-3782-4240-8F87-88E9D30B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3A0"/>
    <w:rPr>
      <w:rFonts w:ascii="Segoe UI" w:hAnsi="Segoe UI" w:cs="Segoe UI"/>
      <w:sz w:val="18"/>
      <w:szCs w:val="18"/>
    </w:rPr>
  </w:style>
  <w:style w:type="paragraph" w:styleId="ListParagraph">
    <w:name w:val="List Paragraph"/>
    <w:basedOn w:val="Normal"/>
    <w:uiPriority w:val="34"/>
    <w:qFormat/>
    <w:rsid w:val="00FF1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Althea Roy</cp:lastModifiedBy>
  <cp:revision>2</cp:revision>
  <dcterms:created xsi:type="dcterms:W3CDTF">2019-08-22T18:36:00Z</dcterms:created>
  <dcterms:modified xsi:type="dcterms:W3CDTF">2019-08-22T18:36:00Z</dcterms:modified>
</cp:coreProperties>
</file>